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D567E" w14:textId="77777777" w:rsidR="00C55CEF" w:rsidRPr="0009089F" w:rsidRDefault="00583493">
      <w:pPr>
        <w:pStyle w:val="1"/>
        <w:rPr>
          <w:lang w:val="ru-RU"/>
        </w:rPr>
      </w:pPr>
      <w:bookmarkStart w:id="0" w:name="политика"/>
      <w:r w:rsidRPr="0009089F">
        <w:rPr>
          <w:lang w:val="ru-RU"/>
        </w:rPr>
        <w:t>ПОЛИТИКА</w:t>
      </w:r>
    </w:p>
    <w:p w14:paraId="68DC1A94" w14:textId="77777777" w:rsidR="00C55CEF" w:rsidRPr="0009089F" w:rsidRDefault="00583493">
      <w:pPr>
        <w:pStyle w:val="FirstParagraph"/>
        <w:rPr>
          <w:lang w:val="ru-RU"/>
        </w:rPr>
      </w:pPr>
      <w:r w:rsidRPr="0009089F">
        <w:rPr>
          <w:lang w:val="ru-RU"/>
        </w:rPr>
        <w:t>в отношении обработки персональных данных Автономной некоммерческой организации помощи детям с онкологическими заболеваниями и членам их семей «Надежда – детям»</w:t>
      </w:r>
    </w:p>
    <w:p w14:paraId="5EF494CD" w14:textId="77777777" w:rsidR="00C55CEF" w:rsidRDefault="00583493">
      <w:pPr>
        <w:pStyle w:val="a0"/>
      </w:pPr>
      <w:r>
        <w:t>(</w:t>
      </w:r>
      <w:proofErr w:type="spellStart"/>
      <w:r>
        <w:t>редакция</w:t>
      </w:r>
      <w:proofErr w:type="spellEnd"/>
      <w:r>
        <w:t xml:space="preserve"> 2026 </w:t>
      </w:r>
      <w:proofErr w:type="spellStart"/>
      <w:r>
        <w:t>года</w:t>
      </w:r>
      <w:proofErr w:type="spellEnd"/>
      <w:r>
        <w:t>)</w:t>
      </w:r>
    </w:p>
    <w:p w14:paraId="67FD7208" w14:textId="77777777" w:rsidR="00C55CEF" w:rsidRDefault="00583493">
      <w:r>
        <w:pict w14:anchorId="0D2E4D06">
          <v:rect id="_x0000_i1025" style="width:0;height:1.5pt" o:hralign="center" o:hrstd="t" o:hr="t"/>
        </w:pict>
      </w:r>
    </w:p>
    <w:p w14:paraId="010C9CE3" w14:textId="77777777" w:rsidR="00C55CEF" w:rsidRPr="0009089F" w:rsidRDefault="00583493">
      <w:pPr>
        <w:pStyle w:val="2"/>
        <w:rPr>
          <w:lang w:val="ru-RU"/>
        </w:rPr>
      </w:pPr>
      <w:bookmarkStart w:id="1" w:name="общие-положения"/>
      <w:r w:rsidRPr="0009089F">
        <w:rPr>
          <w:lang w:val="ru-RU"/>
        </w:rPr>
        <w:t>1. Общие положения</w:t>
      </w:r>
    </w:p>
    <w:p w14:paraId="5BEB6D3B" w14:textId="77777777" w:rsidR="00C55CEF" w:rsidRPr="0009089F" w:rsidRDefault="00583493">
      <w:pPr>
        <w:pStyle w:val="FirstParagraph"/>
        <w:rPr>
          <w:lang w:val="ru-RU"/>
        </w:rPr>
      </w:pPr>
      <w:r w:rsidRPr="0009089F">
        <w:rPr>
          <w:lang w:val="ru-RU"/>
        </w:rPr>
        <w:t>1.1. Настоящая Политика в отношении обработки персональных данных (далее — Политика) определяет порядок и условия обработки персональных данных в Автономной некоммерческой организации помощи детям с онкологическими заболеваниями и членам их семей «Надежда – детям» (далее — Организация, Оператор).</w:t>
      </w:r>
    </w:p>
    <w:p w14:paraId="71CA562F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1.2. Политика разработана в соответствии с Конституцией Российской Федерации, Федеральным законом от 27.07.2006 № 152-ФЗ «О персональных данных», Федеральным законом от 12.01.1996 № 7-ФЗ «О некоммерческих организациях», Гражданским кодексом Российской Федерации, подзаконными актами Правительства Российской Федерации и уполномоченных органов.</w:t>
      </w:r>
    </w:p>
    <w:p w14:paraId="7A594800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1.3. Организация является оператором персональных данных в понимании статьи 3 Федерального закона № 152-ФЗ и самостоятельно определяет цели, состав и способы обработки персональных данных.</w:t>
      </w:r>
    </w:p>
    <w:p w14:paraId="4E2C1CD0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1.4. Обработка персональных данных осуществляется с соблюдением принципов законности, справедливости, минимизации, соразмерности и ограничения сроков хранения.</w:t>
      </w:r>
    </w:p>
    <w:p w14:paraId="0D5A384C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1.5. Настоящая Политика является общедоступным документом и подлежит обязательному размещению на официальном сайте Организации в информационно‑телекоммуникационной сети «Интернет».</w:t>
      </w:r>
    </w:p>
    <w:p w14:paraId="592E8231" w14:textId="77777777" w:rsidR="00C55CEF" w:rsidRDefault="00583493">
      <w:r>
        <w:pict w14:anchorId="444D9CC5">
          <v:rect id="_x0000_i1026" style="width:0;height:1.5pt" o:hralign="center" o:hrstd="t" o:hr="t"/>
        </w:pict>
      </w:r>
    </w:p>
    <w:p w14:paraId="68456FAF" w14:textId="77777777" w:rsidR="00C55CEF" w:rsidRPr="0009089F" w:rsidRDefault="00583493">
      <w:pPr>
        <w:pStyle w:val="2"/>
        <w:rPr>
          <w:lang w:val="ru-RU"/>
        </w:rPr>
      </w:pPr>
      <w:bookmarkStart w:id="2" w:name="цели-обработки-персональных-данных"/>
      <w:bookmarkEnd w:id="1"/>
      <w:r w:rsidRPr="0009089F">
        <w:rPr>
          <w:lang w:val="ru-RU"/>
        </w:rPr>
        <w:t>2. Цели обработки персональных данных</w:t>
      </w:r>
    </w:p>
    <w:p w14:paraId="4ADA7D44" w14:textId="77777777" w:rsidR="00C55CEF" w:rsidRPr="0009089F" w:rsidRDefault="00583493">
      <w:pPr>
        <w:pStyle w:val="FirstParagraph"/>
        <w:rPr>
          <w:lang w:val="ru-RU"/>
        </w:rPr>
      </w:pPr>
      <w:r w:rsidRPr="0009089F">
        <w:rPr>
          <w:lang w:val="ru-RU"/>
        </w:rPr>
        <w:t>Персональные данные обрабатываются Организацией в следующих целях:</w:t>
      </w:r>
    </w:p>
    <w:p w14:paraId="3B047ABC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2.1. Реализация уставной деятельности Организации, направленной на оказание помощи детям с онкологическими заболеваниями и членам их семей.</w:t>
      </w:r>
    </w:p>
    <w:p w14:paraId="35E560C1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2.2. Организация и проведение благотворительных, культурных, просветительских, реабилитационных и иных мероприятий.</w:t>
      </w:r>
    </w:p>
    <w:p w14:paraId="3BBD9984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lastRenderedPageBreak/>
        <w:t>2.3. Оказание адресной материальной, психологической, ресурсной и иной помощи благополучателям.</w:t>
      </w:r>
    </w:p>
    <w:p w14:paraId="73B728C7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2.4. Взаимодействие с благотворителями, волонтёрами, партнёрами, государственными и муниципальными органами.</w:t>
      </w:r>
    </w:p>
    <w:p w14:paraId="54A4539A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2.5. Ведение кадрового, бухгалтерского и налогового учёта.</w:t>
      </w:r>
    </w:p>
    <w:p w14:paraId="3F2817C8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2.6. Заключение и исполнение гражданско-правовых договоров.</w:t>
      </w:r>
    </w:p>
    <w:p w14:paraId="00252F86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2.7. Обеспечение соблюдения требований законодательства Российской Федерации.</w:t>
      </w:r>
    </w:p>
    <w:p w14:paraId="2D9CCF51" w14:textId="77777777" w:rsidR="00C55CEF" w:rsidRDefault="00583493">
      <w:r>
        <w:pict w14:anchorId="7084173E">
          <v:rect id="_x0000_i1027" style="width:0;height:1.5pt" o:hralign="center" o:hrstd="t" o:hr="t"/>
        </w:pict>
      </w:r>
    </w:p>
    <w:p w14:paraId="73CA33A3" w14:textId="77777777" w:rsidR="00C55CEF" w:rsidRPr="0009089F" w:rsidRDefault="00583493">
      <w:pPr>
        <w:pStyle w:val="2"/>
        <w:rPr>
          <w:lang w:val="ru-RU"/>
        </w:rPr>
      </w:pPr>
      <w:bookmarkStart w:id="3" w:name="X54d395508f51f641505d110557676c012622a5e"/>
      <w:bookmarkEnd w:id="2"/>
      <w:r w:rsidRPr="0009089F">
        <w:rPr>
          <w:lang w:val="ru-RU"/>
        </w:rPr>
        <w:t>3. Правовые основания обработки персональных данных</w:t>
      </w:r>
    </w:p>
    <w:p w14:paraId="2F2BDAF1" w14:textId="77777777" w:rsidR="00C55CEF" w:rsidRPr="0009089F" w:rsidRDefault="00583493">
      <w:pPr>
        <w:pStyle w:val="FirstParagraph"/>
        <w:contextualSpacing/>
        <w:rPr>
          <w:lang w:val="ru-RU"/>
        </w:rPr>
      </w:pPr>
      <w:r w:rsidRPr="0009089F">
        <w:rPr>
          <w:lang w:val="ru-RU"/>
        </w:rPr>
        <w:t>3.1. Обработка персональных данных осуществляется на следующих правовых основаниях:</w:t>
      </w:r>
    </w:p>
    <w:p w14:paraId="4D633892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>– согласие субъекта персональных данных либо его законного представителя;</w:t>
      </w:r>
    </w:p>
    <w:p w14:paraId="6C4D8BE4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 – исполнение договора, стороной которого является субъект персональных данных; </w:t>
      </w:r>
    </w:p>
    <w:p w14:paraId="75A42E39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>– исполнение обязанностей, возложенных на Оператора законодательством Российской Федерации;</w:t>
      </w:r>
    </w:p>
    <w:p w14:paraId="407B2A97" w14:textId="75FC9319" w:rsidR="00C55CEF" w:rsidRP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 – осуществление уставной деятельности некоммерческой организации.</w:t>
      </w:r>
    </w:p>
    <w:p w14:paraId="501DB0EE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3.2. Согласие на обработку персональных данных оформляется в письменной форме либо в форме электронного документа и не может быть выражено посредством заранее проставленных отметок.</w:t>
      </w:r>
    </w:p>
    <w:p w14:paraId="1E197EA4" w14:textId="77777777" w:rsidR="00C55CEF" w:rsidRDefault="00583493">
      <w:r>
        <w:pict w14:anchorId="167C9206">
          <v:rect id="_x0000_i1028" style="width:0;height:1.5pt" o:hralign="center" o:hrstd="t" o:hr="t"/>
        </w:pict>
      </w:r>
    </w:p>
    <w:p w14:paraId="531C2DCC" w14:textId="77777777" w:rsidR="00C55CEF" w:rsidRPr="0009089F" w:rsidRDefault="00583493">
      <w:pPr>
        <w:pStyle w:val="2"/>
        <w:rPr>
          <w:lang w:val="ru-RU"/>
        </w:rPr>
      </w:pPr>
      <w:bookmarkStart w:id="4" w:name="категории-субъектов-персональных-данных"/>
      <w:bookmarkEnd w:id="3"/>
      <w:r w:rsidRPr="0009089F">
        <w:rPr>
          <w:lang w:val="ru-RU"/>
        </w:rPr>
        <w:t>4. Категории субъектов персональных данных</w:t>
      </w:r>
    </w:p>
    <w:p w14:paraId="7B15CB3D" w14:textId="77777777" w:rsidR="00C55CEF" w:rsidRPr="0009089F" w:rsidRDefault="00583493">
      <w:pPr>
        <w:pStyle w:val="FirstParagraph"/>
        <w:contextualSpacing/>
        <w:rPr>
          <w:lang w:val="ru-RU"/>
        </w:rPr>
      </w:pPr>
      <w:r w:rsidRPr="0009089F">
        <w:rPr>
          <w:lang w:val="ru-RU"/>
        </w:rPr>
        <w:t>Организация осуществляет обработку персональных данных следующих категорий субъектов:</w:t>
      </w:r>
    </w:p>
    <w:p w14:paraId="6D9103FB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– дети с онкологическими заболеваниями — получатели помощи; </w:t>
      </w:r>
    </w:p>
    <w:p w14:paraId="4F21D6DA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– родители, законные представители детей; </w:t>
      </w:r>
    </w:p>
    <w:p w14:paraId="039C79AB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– члены семей благополучателей; </w:t>
      </w:r>
    </w:p>
    <w:p w14:paraId="4B389FC1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>– волонтёры;</w:t>
      </w:r>
    </w:p>
    <w:p w14:paraId="290F5A5A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 – благотворители и жертвователи; </w:t>
      </w:r>
    </w:p>
    <w:p w14:paraId="10FCAF3A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– сотрудники и кандидаты на трудоустройство; </w:t>
      </w:r>
    </w:p>
    <w:p w14:paraId="136E8680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>– контрагенты и представители контрагентов;</w:t>
      </w:r>
    </w:p>
    <w:p w14:paraId="0E22E517" w14:textId="48DAF825" w:rsidR="00C55CEF" w:rsidRP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 – партнёры Организации.</w:t>
      </w:r>
    </w:p>
    <w:p w14:paraId="6BBB55A1" w14:textId="77777777" w:rsidR="00C55CEF" w:rsidRDefault="00583493">
      <w:r>
        <w:pict w14:anchorId="43FAA441">
          <v:rect id="_x0000_i1029" style="width:0;height:1.5pt" o:hralign="center" o:hrstd="t" o:hr="t"/>
        </w:pict>
      </w:r>
    </w:p>
    <w:p w14:paraId="0CD0FD20" w14:textId="77777777" w:rsidR="00C55CEF" w:rsidRPr="0009089F" w:rsidRDefault="00583493">
      <w:pPr>
        <w:pStyle w:val="2"/>
        <w:rPr>
          <w:lang w:val="ru-RU"/>
        </w:rPr>
      </w:pPr>
      <w:bookmarkStart w:id="5" w:name="Xef9ddebd0ee0014355d21eeffb22a08d4cf9ef1"/>
      <w:bookmarkEnd w:id="4"/>
      <w:r w:rsidRPr="0009089F">
        <w:rPr>
          <w:lang w:val="ru-RU"/>
        </w:rPr>
        <w:t>5. Категории обрабатываемых персональных данных</w:t>
      </w:r>
    </w:p>
    <w:p w14:paraId="488B5D03" w14:textId="77777777" w:rsidR="00C55CEF" w:rsidRPr="0009089F" w:rsidRDefault="00583493">
      <w:pPr>
        <w:pStyle w:val="FirstParagraph"/>
        <w:rPr>
          <w:lang w:val="ru-RU"/>
        </w:rPr>
      </w:pPr>
      <w:r w:rsidRPr="0009089F">
        <w:rPr>
          <w:lang w:val="ru-RU"/>
        </w:rPr>
        <w:t>В зависимости от категории субъекта Организация может обрабатывать следующие персональные данные:</w:t>
      </w:r>
    </w:p>
    <w:p w14:paraId="5AE6B7E9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5.1. Общие персональные данные: </w:t>
      </w:r>
    </w:p>
    <w:p w14:paraId="54923303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>– фамилия, имя, отчество;</w:t>
      </w:r>
    </w:p>
    <w:p w14:paraId="4EE5DECB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 – дата и место рождения; </w:t>
      </w:r>
    </w:p>
    <w:p w14:paraId="2E58583A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– контактные данные (телефон, адрес электронной почты, почтовый адрес); </w:t>
      </w:r>
    </w:p>
    <w:p w14:paraId="67E5610C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– сведения о документе, удостоверяющем личность; </w:t>
      </w:r>
    </w:p>
    <w:p w14:paraId="257C1242" w14:textId="0E3D7CB2" w:rsidR="00C55CEF" w:rsidRP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>– сведения о семейном положении.</w:t>
      </w:r>
    </w:p>
    <w:p w14:paraId="6BF3D152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lastRenderedPageBreak/>
        <w:t>5.2. Специальные категории персональных данных:</w:t>
      </w:r>
    </w:p>
    <w:p w14:paraId="23D54379" w14:textId="65C905E3" w:rsidR="00C55CEF" w:rsidRP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 – сведения о состоянии здоровья детей с онкологическими заболеваниями — в объёме, необходимом для оказания помощи и при наличии согласия законного представителя либо на ином законном основании.</w:t>
      </w:r>
    </w:p>
    <w:p w14:paraId="478A3619" w14:textId="77777777" w:rsidR="00C55CEF" w:rsidRP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>5.3. Иные данные, предоставляемые субъектами персональных данных в рамках взаимодействия с Организацией.</w:t>
      </w:r>
    </w:p>
    <w:p w14:paraId="1C4A3F51" w14:textId="77777777" w:rsidR="00C55CEF" w:rsidRDefault="00583493">
      <w:pPr>
        <w:contextualSpacing/>
      </w:pPr>
      <w:r>
        <w:pict w14:anchorId="017C34AC">
          <v:rect id="_x0000_i1030" style="width:0;height:1.5pt" o:hralign="center" o:hrstd="t" o:hr="t"/>
        </w:pict>
      </w:r>
    </w:p>
    <w:p w14:paraId="676BBEEB" w14:textId="77777777" w:rsidR="00C55CEF" w:rsidRPr="0009089F" w:rsidRDefault="00583493">
      <w:pPr>
        <w:pStyle w:val="2"/>
        <w:rPr>
          <w:lang w:val="ru-RU"/>
        </w:rPr>
      </w:pPr>
      <w:bookmarkStart w:id="6" w:name="X103c0b8cb16a1e14ec627182f6e8b2910eb617f"/>
      <w:bookmarkEnd w:id="5"/>
      <w:r w:rsidRPr="0009089F">
        <w:rPr>
          <w:lang w:val="ru-RU"/>
        </w:rPr>
        <w:t>6. Порядок и способы обработки персональных данных</w:t>
      </w:r>
    </w:p>
    <w:p w14:paraId="2B883BED" w14:textId="77777777" w:rsidR="00C55CEF" w:rsidRPr="0009089F" w:rsidRDefault="00583493">
      <w:pPr>
        <w:pStyle w:val="FirstParagraph"/>
        <w:rPr>
          <w:lang w:val="ru-RU"/>
        </w:rPr>
      </w:pPr>
      <w:r w:rsidRPr="0009089F">
        <w:rPr>
          <w:lang w:val="ru-RU"/>
        </w:rPr>
        <w:t>6.1. Обработка персональных данных осуществляется с использованием средств автоматизации и без использования таких средств.</w:t>
      </w:r>
    </w:p>
    <w:p w14:paraId="246FC4EC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6.2. Организация осуществляет следующие действия (операции) с персональными данными: сбор, получение, запись, систематизация, накопление, хранение, уточнение (обновление, изменение), извлечение, использование, передача (предоставление, доступ) в случаях, предусмотренных законодательством Российской Федерации, обезличивание, блокирование, удаление, уничтожение.</w:t>
      </w:r>
    </w:p>
    <w:p w14:paraId="6EE252B2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6.3. Источниками получения персональных данных являются: – сами субъекты персональных данных либо их законные представители; – документы, предоставляемые в рамках договорных и иных правоотношений; – сведения, предоставляемые государственными органами в случаях, установленных законодательством.</w:t>
      </w:r>
    </w:p>
    <w:p w14:paraId="7B8B6302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6.4. Организация не осуществляет принятие решений, порождающих юридические последствия для субъектов персональных данных, исключительно на основании автоматизированной обработки.</w:t>
      </w:r>
    </w:p>
    <w:p w14:paraId="2D6236BE" w14:textId="77777777" w:rsidR="00C55CEF" w:rsidRDefault="00583493">
      <w:r>
        <w:pict w14:anchorId="14FD62E9">
          <v:rect id="_x0000_i1031" style="width:0;height:1.5pt" o:hralign="center" o:hrstd="t" o:hr="t"/>
        </w:pict>
      </w:r>
    </w:p>
    <w:p w14:paraId="2BDAE9F8" w14:textId="77777777" w:rsidR="00C55CEF" w:rsidRPr="0009089F" w:rsidRDefault="00583493">
      <w:pPr>
        <w:pStyle w:val="2"/>
        <w:rPr>
          <w:lang w:val="ru-RU"/>
        </w:rPr>
      </w:pPr>
      <w:bookmarkStart w:id="7" w:name="Xe8603959424a3894bf5a61d5bf62bddd400ed27"/>
      <w:bookmarkEnd w:id="6"/>
      <w:r w:rsidRPr="0009089F">
        <w:rPr>
          <w:lang w:val="ru-RU"/>
        </w:rPr>
        <w:t>7. Локализация и трансграничная передача персональных данных</w:t>
      </w:r>
    </w:p>
    <w:p w14:paraId="084EABDC" w14:textId="77777777" w:rsidR="00C55CEF" w:rsidRPr="0009089F" w:rsidRDefault="00583493">
      <w:pPr>
        <w:pStyle w:val="FirstParagraph"/>
        <w:rPr>
          <w:lang w:val="ru-RU"/>
        </w:rPr>
      </w:pPr>
      <w:r w:rsidRPr="0009089F">
        <w:rPr>
          <w:lang w:val="ru-RU"/>
        </w:rPr>
        <w:t>7.1. Персональные данные граждан Российской Федерации обрабатываются и хранятся с использованием баз данных, расположенных на территории Российской Федерации.</w:t>
      </w:r>
    </w:p>
    <w:p w14:paraId="4D23C574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7.2. Трансграничная передача персональных данных Организацией не осуществляется.</w:t>
      </w:r>
    </w:p>
    <w:p w14:paraId="705AC542" w14:textId="77777777" w:rsidR="00C55CEF" w:rsidRDefault="00583493">
      <w:r>
        <w:pict w14:anchorId="57C82F81">
          <v:rect id="_x0000_i1032" style="width:0;height:1.5pt" o:hralign="center" o:hrstd="t" o:hr="t"/>
        </w:pict>
      </w:r>
    </w:p>
    <w:p w14:paraId="654E782D" w14:textId="77777777" w:rsidR="00C55CEF" w:rsidRPr="0009089F" w:rsidRDefault="00583493">
      <w:pPr>
        <w:pStyle w:val="2"/>
        <w:rPr>
          <w:lang w:val="ru-RU"/>
        </w:rPr>
      </w:pPr>
      <w:bookmarkStart w:id="8" w:name="сроки-хранения-персональных-данных"/>
      <w:bookmarkEnd w:id="7"/>
      <w:r w:rsidRPr="0009089F">
        <w:rPr>
          <w:lang w:val="ru-RU"/>
        </w:rPr>
        <w:t>8. Сроки хранения персональных данных</w:t>
      </w:r>
    </w:p>
    <w:p w14:paraId="0E65324A" w14:textId="77777777" w:rsidR="00C55CEF" w:rsidRPr="0009089F" w:rsidRDefault="00583493">
      <w:pPr>
        <w:pStyle w:val="FirstParagraph"/>
        <w:rPr>
          <w:lang w:val="ru-RU"/>
        </w:rPr>
      </w:pPr>
      <w:r w:rsidRPr="0009089F">
        <w:rPr>
          <w:lang w:val="ru-RU"/>
        </w:rPr>
        <w:t>8.1. Сроки хранения персональных данных определяются целями обработки, требованиями законодательства Российской Федерации и локальными нормативными актами Организации.</w:t>
      </w:r>
    </w:p>
    <w:p w14:paraId="5B46EF7D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8.2. По достижении целей обработки либо при отзыве согласия персональные данные подлежат уничтожению или обезличиванию, если иное не предусмотрено законодательством.</w:t>
      </w:r>
    </w:p>
    <w:p w14:paraId="4B5E6780" w14:textId="77777777" w:rsidR="00C55CEF" w:rsidRDefault="00583493">
      <w:r>
        <w:lastRenderedPageBreak/>
        <w:pict w14:anchorId="35D3494F">
          <v:rect id="_x0000_i1033" style="width:0;height:1.5pt" o:hralign="center" o:hrstd="t" o:hr="t"/>
        </w:pict>
      </w:r>
    </w:p>
    <w:p w14:paraId="7FB57236" w14:textId="77777777" w:rsidR="00C55CEF" w:rsidRPr="0009089F" w:rsidRDefault="00583493">
      <w:pPr>
        <w:pStyle w:val="2"/>
        <w:rPr>
          <w:lang w:val="ru-RU"/>
        </w:rPr>
      </w:pPr>
      <w:bookmarkStart w:id="9" w:name="Xc730086210b50e4254e6d4fd630542783bec04b"/>
      <w:bookmarkEnd w:id="8"/>
      <w:r w:rsidRPr="0009089F">
        <w:rPr>
          <w:lang w:val="ru-RU"/>
        </w:rPr>
        <w:t>9. Меры по обеспечению безопасности персональных данных</w:t>
      </w:r>
    </w:p>
    <w:p w14:paraId="6EEB8437" w14:textId="77777777" w:rsidR="00C55CEF" w:rsidRPr="0009089F" w:rsidRDefault="00583493">
      <w:pPr>
        <w:pStyle w:val="FirstParagraph"/>
        <w:contextualSpacing/>
        <w:rPr>
          <w:lang w:val="ru-RU"/>
        </w:rPr>
      </w:pPr>
      <w:r w:rsidRPr="0009089F">
        <w:rPr>
          <w:lang w:val="ru-RU"/>
        </w:rPr>
        <w:t>9.1. Организация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распространения, а также иных неправомерных действий.</w:t>
      </w:r>
    </w:p>
    <w:p w14:paraId="5C3C22E5" w14:textId="77777777" w:rsidR="00C55CEF" w:rsidRP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>9.2. Меры по обеспечению безопасности персональных данных включают:</w:t>
      </w:r>
    </w:p>
    <w:p w14:paraId="07135CB2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– назначение лица, ответственного за организацию обработки и обеспечение безопасности персональных данных; </w:t>
      </w:r>
    </w:p>
    <w:p w14:paraId="505D149E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– издание локальных нормативных актов по вопросам обработки и защиты персональных данных; </w:t>
      </w:r>
    </w:p>
    <w:p w14:paraId="2001578D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– ограничение и разграничение доступа работников к персональным данным в соответствии с их должностными обязанностями; </w:t>
      </w:r>
    </w:p>
    <w:p w14:paraId="0499478A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– учет машинных и бумажных носителей персональных данных; </w:t>
      </w:r>
    </w:p>
    <w:p w14:paraId="26EA4B51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– использование антивирусного программного обеспечения и средств защиты информации; – резервное копирование информации; </w:t>
      </w:r>
    </w:p>
    <w:p w14:paraId="1F97CD3B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– обучение и инструктаж работников, допущенных к обработке персональных данных; </w:t>
      </w:r>
    </w:p>
    <w:p w14:paraId="0A13A135" w14:textId="055817DB" w:rsidR="00C55CEF" w:rsidRP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>– внутренний контроль и аудит соответствия обработки персональных данных требованиям законодательства.</w:t>
      </w:r>
    </w:p>
    <w:p w14:paraId="2E1C24F4" w14:textId="77777777" w:rsidR="00C55CEF" w:rsidRDefault="00583493">
      <w:pPr>
        <w:contextualSpacing/>
      </w:pPr>
      <w:r>
        <w:pict w14:anchorId="05B02AFA">
          <v:rect id="_x0000_i1034" style="width:0;height:1.5pt" o:hralign="center" o:hrstd="t" o:hr="t"/>
        </w:pict>
      </w:r>
    </w:p>
    <w:p w14:paraId="08C26F0C" w14:textId="77777777" w:rsidR="00C55CEF" w:rsidRPr="0009089F" w:rsidRDefault="00583493">
      <w:pPr>
        <w:pStyle w:val="2"/>
        <w:rPr>
          <w:lang w:val="ru-RU"/>
        </w:rPr>
      </w:pPr>
      <w:bookmarkStart w:id="10" w:name="права-субъектов-персональных-данных"/>
      <w:bookmarkEnd w:id="9"/>
      <w:r w:rsidRPr="0009089F">
        <w:rPr>
          <w:lang w:val="ru-RU"/>
        </w:rPr>
        <w:t>10. Права субъектов персональных данных</w:t>
      </w:r>
    </w:p>
    <w:p w14:paraId="262AE100" w14:textId="77777777" w:rsidR="00C55CEF" w:rsidRPr="0009089F" w:rsidRDefault="00583493">
      <w:pPr>
        <w:pStyle w:val="FirstParagraph"/>
        <w:contextualSpacing/>
        <w:rPr>
          <w:lang w:val="ru-RU"/>
        </w:rPr>
      </w:pPr>
      <w:r w:rsidRPr="0009089F">
        <w:rPr>
          <w:lang w:val="ru-RU"/>
        </w:rPr>
        <w:t>Субъекты персональных данных имеют право:</w:t>
      </w:r>
    </w:p>
    <w:p w14:paraId="128F1A7B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– получать информацию об обработке их персональных данных; </w:t>
      </w:r>
    </w:p>
    <w:p w14:paraId="3257E1F0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– требовать уточнения, блокирования или уничтожения персональных данных; </w:t>
      </w:r>
    </w:p>
    <w:p w14:paraId="02904CD9" w14:textId="77777777" w:rsid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 xml:space="preserve">– отзывать согласие на обработку персональных данных; </w:t>
      </w:r>
    </w:p>
    <w:p w14:paraId="560674F8" w14:textId="7083924B" w:rsidR="00C55CEF" w:rsidRPr="0009089F" w:rsidRDefault="00583493">
      <w:pPr>
        <w:pStyle w:val="a0"/>
        <w:contextualSpacing/>
        <w:rPr>
          <w:lang w:val="ru-RU"/>
        </w:rPr>
      </w:pPr>
      <w:r w:rsidRPr="0009089F">
        <w:rPr>
          <w:lang w:val="ru-RU"/>
        </w:rPr>
        <w:t>– обжаловать действия или бездействие Оператора в уполномоченный орган или в судебном порядке.</w:t>
      </w:r>
    </w:p>
    <w:p w14:paraId="50C2423B" w14:textId="77777777" w:rsidR="00C55CEF" w:rsidRDefault="00583493">
      <w:pPr>
        <w:contextualSpacing/>
      </w:pPr>
      <w:r>
        <w:pict w14:anchorId="526D730A">
          <v:rect id="_x0000_i1035" style="width:0;height:1.5pt" o:hralign="center" o:hrstd="t" o:hr="t"/>
        </w:pict>
      </w:r>
    </w:p>
    <w:p w14:paraId="4773C01A" w14:textId="77777777" w:rsidR="00C55CEF" w:rsidRPr="0009089F" w:rsidRDefault="00583493">
      <w:pPr>
        <w:pStyle w:val="2"/>
        <w:rPr>
          <w:lang w:val="ru-RU"/>
        </w:rPr>
      </w:pPr>
      <w:bookmarkStart w:id="11" w:name="ответственность"/>
      <w:bookmarkEnd w:id="10"/>
      <w:r w:rsidRPr="0009089F">
        <w:rPr>
          <w:lang w:val="ru-RU"/>
        </w:rPr>
        <w:t>11. Ответственность</w:t>
      </w:r>
    </w:p>
    <w:p w14:paraId="3E9D8A26" w14:textId="77777777" w:rsidR="00C55CEF" w:rsidRPr="0009089F" w:rsidRDefault="00583493">
      <w:pPr>
        <w:pStyle w:val="FirstParagraph"/>
        <w:rPr>
          <w:lang w:val="ru-RU"/>
        </w:rPr>
      </w:pPr>
      <w:r w:rsidRPr="0009089F">
        <w:rPr>
          <w:lang w:val="ru-RU"/>
        </w:rPr>
        <w:t>11.1. Лица, виновные в нарушении требований законодательства Российской Федерации о персональных данных, несут ответственность в соответствии с действующим законодательством Российской Федерации.</w:t>
      </w:r>
    </w:p>
    <w:p w14:paraId="3CC9B271" w14:textId="77777777" w:rsidR="00C55CEF" w:rsidRDefault="00583493">
      <w:r>
        <w:pict w14:anchorId="4BE325A4">
          <v:rect id="_x0000_i1036" style="width:0;height:1.5pt" o:hralign="center" o:hrstd="t" o:hr="t"/>
        </w:pict>
      </w:r>
    </w:p>
    <w:p w14:paraId="20CF5C57" w14:textId="77777777" w:rsidR="00C55CEF" w:rsidRPr="0009089F" w:rsidRDefault="00583493">
      <w:pPr>
        <w:pStyle w:val="2"/>
        <w:rPr>
          <w:lang w:val="ru-RU"/>
        </w:rPr>
      </w:pPr>
      <w:bookmarkStart w:id="12" w:name="заключительные-положения"/>
      <w:bookmarkEnd w:id="11"/>
      <w:r w:rsidRPr="0009089F">
        <w:rPr>
          <w:lang w:val="ru-RU"/>
        </w:rPr>
        <w:t>12. Заключительные положения</w:t>
      </w:r>
    </w:p>
    <w:p w14:paraId="4E162D6D" w14:textId="77777777" w:rsidR="00C55CEF" w:rsidRPr="0009089F" w:rsidRDefault="00583493">
      <w:pPr>
        <w:pStyle w:val="FirstParagraph"/>
        <w:rPr>
          <w:lang w:val="ru-RU"/>
        </w:rPr>
      </w:pPr>
      <w:r w:rsidRPr="0009089F">
        <w:rPr>
          <w:lang w:val="ru-RU"/>
        </w:rPr>
        <w:t>12.1. Настоящая Политика действует бессрочно до замены её новой редакцией.</w:t>
      </w:r>
    </w:p>
    <w:p w14:paraId="43D994CD" w14:textId="77777777" w:rsidR="00C55CEF" w:rsidRPr="0009089F" w:rsidRDefault="00583493">
      <w:pPr>
        <w:pStyle w:val="a0"/>
        <w:rPr>
          <w:lang w:val="ru-RU"/>
        </w:rPr>
      </w:pPr>
      <w:r w:rsidRPr="0009089F">
        <w:rPr>
          <w:lang w:val="ru-RU"/>
        </w:rPr>
        <w:t>12.2. Организация вправе вносить изменения в настоящую Политику. Актуальная редакция подлежит обязательному размещению на официальном сайте Организации.</w:t>
      </w:r>
    </w:p>
    <w:bookmarkEnd w:id="12"/>
    <w:bookmarkEnd w:id="0"/>
    <w:sectPr w:rsidR="00C55CEF" w:rsidRPr="0009089F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4DAAEC9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428041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CEF"/>
    <w:rsid w:val="0009089F"/>
    <w:rsid w:val="003B7D53"/>
    <w:rsid w:val="00583493"/>
    <w:rsid w:val="00C5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164803F5"/>
  <w15:docId w15:val="{9ED000BB-AAD1-4096-9386-3DE9B287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1130</Words>
  <Characters>6445</Characters>
  <Application>Microsoft Office Word</Application>
  <DocSecurity>0</DocSecurity>
  <Lines>53</Lines>
  <Paragraphs>15</Paragraphs>
  <ScaleCrop>false</ScaleCrop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nadezhda_detyam@inbox.ru</dc:creator>
  <cp:keywords/>
  <cp:lastModifiedBy>nadezhda_detyam@inbox.ru</cp:lastModifiedBy>
  <cp:revision>2</cp:revision>
  <dcterms:created xsi:type="dcterms:W3CDTF">2026-02-08T15:08:00Z</dcterms:created>
  <dcterms:modified xsi:type="dcterms:W3CDTF">2026-02-08T15:08:00Z</dcterms:modified>
</cp:coreProperties>
</file>